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2F599" w14:textId="77777777" w:rsidR="00C34E52" w:rsidRDefault="00C34E52" w:rsidP="00B84A9D">
      <w:pPr>
        <w:jc w:val="center"/>
        <w:rPr>
          <w:sz w:val="48"/>
        </w:rPr>
      </w:pPr>
    </w:p>
    <w:p w14:paraId="280303E4" w14:textId="0C2B104D" w:rsidR="00B84A9D" w:rsidRDefault="00102FA3" w:rsidP="00C15E8A">
      <w:pPr>
        <w:jc w:val="center"/>
        <w:rPr>
          <w:b/>
          <w:bCs/>
          <w:sz w:val="48"/>
        </w:rPr>
      </w:pPr>
      <w:r>
        <w:rPr>
          <w:b/>
          <w:bCs/>
          <w:sz w:val="48"/>
        </w:rPr>
        <w:t>Offer Instructions</w:t>
      </w:r>
    </w:p>
    <w:p w14:paraId="5718B9DF" w14:textId="77777777" w:rsidR="00C15E8A" w:rsidRDefault="00C15E8A" w:rsidP="0019451F">
      <w:pPr>
        <w:rPr>
          <w:b/>
          <w:bCs/>
          <w:sz w:val="48"/>
        </w:rPr>
      </w:pPr>
    </w:p>
    <w:p w14:paraId="2BD7E5C0" w14:textId="334E0CDC" w:rsidR="00FE4C47" w:rsidRDefault="00FE4C47" w:rsidP="0019451F">
      <w:pPr>
        <w:rPr>
          <w:sz w:val="40"/>
          <w:szCs w:val="40"/>
        </w:rPr>
      </w:pPr>
      <w:r>
        <w:rPr>
          <w:sz w:val="40"/>
          <w:szCs w:val="40"/>
        </w:rPr>
        <w:t>Preferred Earnest Money</w:t>
      </w:r>
      <w:r w:rsidR="00597F30">
        <w:rPr>
          <w:sz w:val="40"/>
          <w:szCs w:val="40"/>
        </w:rPr>
        <w:t>: 1% or more</w:t>
      </w:r>
    </w:p>
    <w:p w14:paraId="4F81C448" w14:textId="0D3D2AFE" w:rsidR="00FE4C47" w:rsidRDefault="00FE4C47" w:rsidP="0019451F">
      <w:pPr>
        <w:rPr>
          <w:sz w:val="40"/>
          <w:szCs w:val="40"/>
        </w:rPr>
      </w:pPr>
      <w:r>
        <w:rPr>
          <w:sz w:val="40"/>
          <w:szCs w:val="40"/>
        </w:rPr>
        <w:t>Preferred Option Period/</w:t>
      </w:r>
      <w:proofErr w:type="gramStart"/>
      <w:r>
        <w:rPr>
          <w:sz w:val="40"/>
          <w:szCs w:val="40"/>
        </w:rPr>
        <w:t>Fee:_</w:t>
      </w:r>
      <w:proofErr w:type="gramEnd"/>
      <w:r>
        <w:rPr>
          <w:sz w:val="40"/>
          <w:szCs w:val="40"/>
        </w:rPr>
        <w:t>__</w:t>
      </w:r>
      <w:r w:rsidR="008918A4">
        <w:rPr>
          <w:sz w:val="40"/>
          <w:szCs w:val="40"/>
        </w:rPr>
        <w:t>5 days/$250</w:t>
      </w:r>
      <w:r>
        <w:rPr>
          <w:sz w:val="40"/>
          <w:szCs w:val="40"/>
        </w:rPr>
        <w:t>__</w:t>
      </w:r>
    </w:p>
    <w:p w14:paraId="3E2D24CA" w14:textId="6A3C6886" w:rsidR="00FE4C47" w:rsidRDefault="00597F30" w:rsidP="0019451F">
      <w:pPr>
        <w:rPr>
          <w:sz w:val="40"/>
          <w:szCs w:val="40"/>
        </w:rPr>
      </w:pPr>
      <w:r>
        <w:rPr>
          <w:sz w:val="40"/>
          <w:szCs w:val="40"/>
        </w:rPr>
        <w:t>Survey, if available is in Associated Docs on MLS</w:t>
      </w:r>
      <w:r w:rsidR="00F92A21">
        <w:rPr>
          <w:sz w:val="40"/>
          <w:szCs w:val="40"/>
        </w:rPr>
        <w:t>.</w:t>
      </w:r>
    </w:p>
    <w:p w14:paraId="46ED9465" w14:textId="72B42C52" w:rsidR="00597F30" w:rsidRDefault="00597F30" w:rsidP="0019451F">
      <w:pPr>
        <w:rPr>
          <w:sz w:val="40"/>
          <w:szCs w:val="40"/>
        </w:rPr>
      </w:pPr>
      <w:r>
        <w:rPr>
          <w:sz w:val="40"/>
          <w:szCs w:val="40"/>
        </w:rPr>
        <w:t>Sellers Disclosure Notice, if required is also in Associated Docs.</w:t>
      </w:r>
    </w:p>
    <w:p w14:paraId="4C5697DC" w14:textId="25491E07" w:rsidR="00395CBD" w:rsidRDefault="00F92A21" w:rsidP="0019451F">
      <w:pPr>
        <w:rPr>
          <w:sz w:val="40"/>
          <w:szCs w:val="40"/>
        </w:rPr>
      </w:pPr>
      <w:r>
        <w:rPr>
          <w:sz w:val="40"/>
          <w:szCs w:val="40"/>
        </w:rPr>
        <w:t>Title Company – Debbie Yates at Key Title</w:t>
      </w:r>
      <w:r w:rsidR="002B79BF">
        <w:rPr>
          <w:sz w:val="40"/>
          <w:szCs w:val="40"/>
        </w:rPr>
        <w:t xml:space="preserve">, </w:t>
      </w:r>
      <w:r w:rsidR="00597F30">
        <w:rPr>
          <w:sz w:val="40"/>
          <w:szCs w:val="40"/>
        </w:rPr>
        <w:t>1717 N Loop 1604 E</w:t>
      </w:r>
      <w:r w:rsidR="002B79BF">
        <w:rPr>
          <w:sz w:val="40"/>
          <w:szCs w:val="40"/>
        </w:rPr>
        <w:t>, San Antonio TX  782</w:t>
      </w:r>
      <w:r w:rsidR="00597F30">
        <w:rPr>
          <w:sz w:val="40"/>
          <w:szCs w:val="40"/>
        </w:rPr>
        <w:t>32</w:t>
      </w:r>
      <w:r w:rsidR="002B79BF">
        <w:rPr>
          <w:sz w:val="40"/>
          <w:szCs w:val="40"/>
        </w:rPr>
        <w:t xml:space="preserve">.  </w:t>
      </w:r>
      <w:r w:rsidR="00C25FBE">
        <w:rPr>
          <w:sz w:val="40"/>
          <w:szCs w:val="40"/>
        </w:rPr>
        <w:t xml:space="preserve">210-858-0688. </w:t>
      </w:r>
      <w:hyperlink r:id="rId7" w:history="1">
        <w:r w:rsidR="00C25FBE" w:rsidRPr="002E441B">
          <w:rPr>
            <w:rStyle w:val="Hyperlink"/>
            <w:sz w:val="40"/>
            <w:szCs w:val="40"/>
          </w:rPr>
          <w:t>debbie@keytitlegroupsa.com</w:t>
        </w:r>
      </w:hyperlink>
    </w:p>
    <w:p w14:paraId="55B77EC4" w14:textId="4576F4F4" w:rsidR="00C00571" w:rsidRDefault="00C00571" w:rsidP="0019451F">
      <w:pPr>
        <w:rPr>
          <w:sz w:val="40"/>
          <w:szCs w:val="40"/>
        </w:rPr>
      </w:pPr>
      <w:r>
        <w:rPr>
          <w:sz w:val="40"/>
          <w:szCs w:val="40"/>
        </w:rPr>
        <w:t>Proof of funds and / or lender preapproval required before responding to offers.</w:t>
      </w:r>
    </w:p>
    <w:p w14:paraId="4DBB1C9A" w14:textId="07EEBAD5" w:rsidR="00E84BE9" w:rsidRDefault="00E84BE9" w:rsidP="0019451F">
      <w:pPr>
        <w:rPr>
          <w:sz w:val="40"/>
          <w:szCs w:val="40"/>
        </w:rPr>
      </w:pPr>
      <w:r>
        <w:rPr>
          <w:sz w:val="40"/>
          <w:szCs w:val="40"/>
        </w:rPr>
        <w:t xml:space="preserve">Broker – Keller Williams Heritage, license #434367.  Licensed Supervisor </w:t>
      </w:r>
      <w:r w:rsidR="00597F30">
        <w:rPr>
          <w:sz w:val="40"/>
          <w:szCs w:val="40"/>
        </w:rPr>
        <w:t>Garret Brandt</w:t>
      </w:r>
      <w:r>
        <w:rPr>
          <w:sz w:val="40"/>
          <w:szCs w:val="40"/>
        </w:rPr>
        <w:t xml:space="preserve"> </w:t>
      </w:r>
      <w:r w:rsidR="00012D4C">
        <w:rPr>
          <w:sz w:val="40"/>
          <w:szCs w:val="40"/>
        </w:rPr>
        <w:t>– license #74</w:t>
      </w:r>
      <w:r w:rsidR="00597F30">
        <w:rPr>
          <w:sz w:val="40"/>
          <w:szCs w:val="40"/>
        </w:rPr>
        <w:t>2</w:t>
      </w:r>
      <w:r w:rsidR="00012D4C">
        <w:rPr>
          <w:sz w:val="40"/>
          <w:szCs w:val="40"/>
        </w:rPr>
        <w:t>6</w:t>
      </w:r>
      <w:r w:rsidR="00597F30">
        <w:rPr>
          <w:sz w:val="40"/>
          <w:szCs w:val="40"/>
        </w:rPr>
        <w:t>14</w:t>
      </w:r>
      <w:r w:rsidR="00012D4C">
        <w:rPr>
          <w:sz w:val="40"/>
          <w:szCs w:val="40"/>
        </w:rPr>
        <w:t>.  Address 1717 N Loop 1604 E San Antonio TX  78</w:t>
      </w:r>
      <w:r w:rsidR="00D40DCA">
        <w:rPr>
          <w:sz w:val="40"/>
          <w:szCs w:val="40"/>
        </w:rPr>
        <w:t>232.</w:t>
      </w:r>
    </w:p>
    <w:p w14:paraId="0F3E3334" w14:textId="794477EF" w:rsidR="00C25FBE" w:rsidRDefault="00597F30" w:rsidP="0019451F">
      <w:pPr>
        <w:rPr>
          <w:sz w:val="40"/>
          <w:szCs w:val="40"/>
        </w:rPr>
      </w:pPr>
      <w:r>
        <w:rPr>
          <w:sz w:val="40"/>
          <w:szCs w:val="40"/>
        </w:rPr>
        <w:t xml:space="preserve">Listing Agent – Douglas Curtis, license #437750.  </w:t>
      </w:r>
    </w:p>
    <w:p w14:paraId="319DCD00" w14:textId="77777777" w:rsidR="00C25FBE" w:rsidRPr="00C15E8A" w:rsidRDefault="00C25FBE" w:rsidP="0019451F">
      <w:pPr>
        <w:rPr>
          <w:sz w:val="40"/>
          <w:szCs w:val="40"/>
        </w:rPr>
      </w:pPr>
    </w:p>
    <w:sectPr w:rsidR="00C25FBE" w:rsidRPr="00C15E8A" w:rsidSect="00B84A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1EAA4" w14:textId="77777777" w:rsidR="005229B0" w:rsidRDefault="005229B0" w:rsidP="000A73CB">
      <w:pPr>
        <w:spacing w:after="0" w:line="240" w:lineRule="auto"/>
      </w:pPr>
      <w:r>
        <w:separator/>
      </w:r>
    </w:p>
  </w:endnote>
  <w:endnote w:type="continuationSeparator" w:id="0">
    <w:p w14:paraId="78A9646E" w14:textId="77777777" w:rsidR="005229B0" w:rsidRDefault="005229B0" w:rsidP="000A7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07707" w14:textId="77777777" w:rsidR="000A73CB" w:rsidRDefault="000A73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74330" w14:textId="77777777" w:rsidR="000A73CB" w:rsidRDefault="000A73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3E649" w14:textId="77777777" w:rsidR="000A73CB" w:rsidRDefault="000A73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1F208" w14:textId="77777777" w:rsidR="005229B0" w:rsidRDefault="005229B0" w:rsidP="000A73CB">
      <w:pPr>
        <w:spacing w:after="0" w:line="240" w:lineRule="auto"/>
      </w:pPr>
      <w:r>
        <w:separator/>
      </w:r>
    </w:p>
  </w:footnote>
  <w:footnote w:type="continuationSeparator" w:id="0">
    <w:p w14:paraId="26BBD97B" w14:textId="77777777" w:rsidR="005229B0" w:rsidRDefault="005229B0" w:rsidP="000A7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CBFE4" w14:textId="486224C3" w:rsidR="000A73CB" w:rsidRDefault="005229B0">
    <w:pPr>
      <w:pStyle w:val="Header"/>
    </w:pPr>
    <w:r>
      <w:rPr>
        <w:noProof/>
      </w:rPr>
      <w:pict w14:anchorId="78292D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892532" o:spid="_x0000_s1027" type="#_x0000_t75" alt="" style="position:absolute;margin-left:0;margin-top:0;width:539.75pt;height:412.1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ugCurtis_Logo_Colo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34779" w14:textId="5EC0673E" w:rsidR="000A73CB" w:rsidRDefault="005229B0">
    <w:pPr>
      <w:pStyle w:val="Header"/>
    </w:pPr>
    <w:r>
      <w:rPr>
        <w:noProof/>
      </w:rPr>
      <w:pict w14:anchorId="16459B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892533" o:spid="_x0000_s1026" type="#_x0000_t75" alt="" style="position:absolute;margin-left:0;margin-top:0;width:539.75pt;height:41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ugCurtis_Logo_Colo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38AD0" w14:textId="66467072" w:rsidR="000A73CB" w:rsidRDefault="005229B0">
    <w:pPr>
      <w:pStyle w:val="Header"/>
    </w:pPr>
    <w:r>
      <w:rPr>
        <w:noProof/>
      </w:rPr>
      <w:pict w14:anchorId="3754B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892531" o:spid="_x0000_s1025" type="#_x0000_t75" alt="" style="position:absolute;margin-left:0;margin-top:0;width:539.75pt;height:412.1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ugCurtis_Logo_Colo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3A156E"/>
    <w:multiLevelType w:val="multilevel"/>
    <w:tmpl w:val="8C5656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29921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5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A9D"/>
    <w:rsid w:val="00012D4C"/>
    <w:rsid w:val="000A73CB"/>
    <w:rsid w:val="000E348A"/>
    <w:rsid w:val="00102FA3"/>
    <w:rsid w:val="0019451F"/>
    <w:rsid w:val="001E2AB2"/>
    <w:rsid w:val="001F4D77"/>
    <w:rsid w:val="00212074"/>
    <w:rsid w:val="00223CB6"/>
    <w:rsid w:val="0025573D"/>
    <w:rsid w:val="002730A8"/>
    <w:rsid w:val="00293035"/>
    <w:rsid w:val="002B79BF"/>
    <w:rsid w:val="002E5184"/>
    <w:rsid w:val="003349B4"/>
    <w:rsid w:val="003718F1"/>
    <w:rsid w:val="00375AB6"/>
    <w:rsid w:val="00395CBD"/>
    <w:rsid w:val="004134DA"/>
    <w:rsid w:val="00431EBE"/>
    <w:rsid w:val="00464DAA"/>
    <w:rsid w:val="005229B0"/>
    <w:rsid w:val="00561EA1"/>
    <w:rsid w:val="00597F30"/>
    <w:rsid w:val="005C52B1"/>
    <w:rsid w:val="005D4C79"/>
    <w:rsid w:val="00616AD1"/>
    <w:rsid w:val="006173F4"/>
    <w:rsid w:val="0065761E"/>
    <w:rsid w:val="006B6DC6"/>
    <w:rsid w:val="00704070"/>
    <w:rsid w:val="00707737"/>
    <w:rsid w:val="00713598"/>
    <w:rsid w:val="007C75CB"/>
    <w:rsid w:val="007E1854"/>
    <w:rsid w:val="007E7560"/>
    <w:rsid w:val="008537EB"/>
    <w:rsid w:val="00856180"/>
    <w:rsid w:val="00856AA3"/>
    <w:rsid w:val="008918A4"/>
    <w:rsid w:val="008F71D4"/>
    <w:rsid w:val="009457D5"/>
    <w:rsid w:val="009666A6"/>
    <w:rsid w:val="00996CE0"/>
    <w:rsid w:val="00A70C3D"/>
    <w:rsid w:val="00A971A7"/>
    <w:rsid w:val="00AD1D8D"/>
    <w:rsid w:val="00AF328C"/>
    <w:rsid w:val="00B84A9D"/>
    <w:rsid w:val="00BB2BFE"/>
    <w:rsid w:val="00BF128C"/>
    <w:rsid w:val="00BF7D16"/>
    <w:rsid w:val="00C00571"/>
    <w:rsid w:val="00C042CB"/>
    <w:rsid w:val="00C15E8A"/>
    <w:rsid w:val="00C25FBE"/>
    <w:rsid w:val="00C3183B"/>
    <w:rsid w:val="00C34E52"/>
    <w:rsid w:val="00C62C0E"/>
    <w:rsid w:val="00CF5CE5"/>
    <w:rsid w:val="00D009B8"/>
    <w:rsid w:val="00D40DCA"/>
    <w:rsid w:val="00D45E13"/>
    <w:rsid w:val="00E45AA6"/>
    <w:rsid w:val="00E84BE9"/>
    <w:rsid w:val="00ED6AB3"/>
    <w:rsid w:val="00EF2133"/>
    <w:rsid w:val="00F02ACF"/>
    <w:rsid w:val="00F219FB"/>
    <w:rsid w:val="00F27EB1"/>
    <w:rsid w:val="00F43856"/>
    <w:rsid w:val="00F4725E"/>
    <w:rsid w:val="00F6441E"/>
    <w:rsid w:val="00F92A21"/>
    <w:rsid w:val="00FD7C6F"/>
    <w:rsid w:val="00FE4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B9B6C"/>
  <w15:chartTrackingRefBased/>
  <w15:docId w15:val="{6EDD913C-0C12-4558-B3A1-E327EDFCD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A9D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173F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A73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73CB"/>
  </w:style>
  <w:style w:type="paragraph" w:styleId="Footer">
    <w:name w:val="footer"/>
    <w:basedOn w:val="Normal"/>
    <w:link w:val="FooterChar"/>
    <w:uiPriority w:val="99"/>
    <w:unhideWhenUsed/>
    <w:rsid w:val="000A73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73CB"/>
  </w:style>
  <w:style w:type="character" w:styleId="Hyperlink">
    <w:name w:val="Hyperlink"/>
    <w:basedOn w:val="DefaultParagraphFont"/>
    <w:uiPriority w:val="99"/>
    <w:unhideWhenUsed/>
    <w:rsid w:val="00C25F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5F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ebbie@keytitlegroupsa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Mickey</dc:creator>
  <cp:keywords/>
  <dc:description/>
  <cp:lastModifiedBy>doug curtis</cp:lastModifiedBy>
  <cp:revision>2</cp:revision>
  <cp:lastPrinted>2022-03-08T14:11:00Z</cp:lastPrinted>
  <dcterms:created xsi:type="dcterms:W3CDTF">2026-02-04T00:56:00Z</dcterms:created>
  <dcterms:modified xsi:type="dcterms:W3CDTF">2026-02-04T00:56:00Z</dcterms:modified>
</cp:coreProperties>
</file>